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E4" w:rsidRPr="006A29D6" w:rsidRDefault="002A57F3">
      <w:pPr>
        <w:rPr>
          <w:sz w:val="28"/>
          <w:szCs w:val="28"/>
        </w:rPr>
      </w:pPr>
      <w:r w:rsidRPr="006A29D6">
        <w:rPr>
          <w:sz w:val="28"/>
          <w:szCs w:val="28"/>
        </w:rPr>
        <w:t>Summary of Brunswick County School Board Meeting – June 7, 2016</w:t>
      </w:r>
    </w:p>
    <w:p w:rsidR="002A57F3" w:rsidRPr="006A29D6" w:rsidRDefault="002A57F3">
      <w:pPr>
        <w:rPr>
          <w:sz w:val="28"/>
          <w:szCs w:val="28"/>
        </w:rPr>
      </w:pPr>
    </w:p>
    <w:p w:rsidR="00CD6BBF" w:rsidRPr="006A29D6" w:rsidRDefault="00CD6BBF">
      <w:pPr>
        <w:rPr>
          <w:sz w:val="28"/>
          <w:szCs w:val="28"/>
        </w:rPr>
      </w:pPr>
      <w:r w:rsidRPr="006A29D6">
        <w:rPr>
          <w:sz w:val="28"/>
          <w:szCs w:val="28"/>
          <w:u w:val="single"/>
        </w:rPr>
        <w:t>Presentations</w:t>
      </w:r>
    </w:p>
    <w:p w:rsidR="002A57F3" w:rsidRPr="006A29D6" w:rsidRDefault="002A57F3">
      <w:pPr>
        <w:rPr>
          <w:sz w:val="28"/>
          <w:szCs w:val="28"/>
        </w:rPr>
      </w:pPr>
      <w:r w:rsidRPr="006A29D6">
        <w:rPr>
          <w:sz w:val="28"/>
          <w:szCs w:val="28"/>
        </w:rPr>
        <w:t xml:space="preserve">Assistant Superintendent, Deanne Meadows, presented the overview of the proposed bond referendum that was presented to the county commissioners on June 6.  </w:t>
      </w:r>
      <w:r w:rsidR="00CD6BBF" w:rsidRPr="006A29D6">
        <w:rPr>
          <w:sz w:val="28"/>
          <w:szCs w:val="28"/>
        </w:rPr>
        <w:t xml:space="preserve">The bond is for $152 million.  </w:t>
      </w:r>
      <w:r w:rsidRPr="006A29D6">
        <w:rPr>
          <w:sz w:val="28"/>
          <w:szCs w:val="28"/>
        </w:rPr>
        <w:t>A comprehensive booklet has been prepa</w:t>
      </w:r>
      <w:r w:rsidR="008D6E2A" w:rsidRPr="006A29D6">
        <w:rPr>
          <w:sz w:val="28"/>
          <w:szCs w:val="28"/>
        </w:rPr>
        <w:t>red and is available online</w:t>
      </w:r>
      <w:r w:rsidRPr="006A29D6">
        <w:rPr>
          <w:sz w:val="28"/>
          <w:szCs w:val="28"/>
        </w:rPr>
        <w:t>.  The board members’ comments were</w:t>
      </w:r>
      <w:r w:rsidR="008D6E2A" w:rsidRPr="006A29D6">
        <w:rPr>
          <w:sz w:val="28"/>
          <w:szCs w:val="28"/>
        </w:rPr>
        <w:t xml:space="preserve"> very positive and ind</w:t>
      </w:r>
      <w:r w:rsidR="00E26FE9" w:rsidRPr="006A29D6">
        <w:rPr>
          <w:sz w:val="28"/>
          <w:szCs w:val="28"/>
        </w:rPr>
        <w:t>icated intentions to promote</w:t>
      </w:r>
      <w:r w:rsidR="008D6E2A" w:rsidRPr="006A29D6">
        <w:rPr>
          <w:sz w:val="28"/>
          <w:szCs w:val="28"/>
        </w:rPr>
        <w:t xml:space="preserve"> passage</w:t>
      </w:r>
      <w:r w:rsidR="00E26FE9" w:rsidRPr="006A29D6">
        <w:rPr>
          <w:sz w:val="28"/>
          <w:szCs w:val="28"/>
        </w:rPr>
        <w:t xml:space="preserve"> of the referendum</w:t>
      </w:r>
      <w:r w:rsidR="008D6E2A" w:rsidRPr="006A29D6">
        <w:rPr>
          <w:sz w:val="28"/>
          <w:szCs w:val="28"/>
        </w:rPr>
        <w:t xml:space="preserve"> with their efforts to educate voters about the needs of the Brunswick County Schools.</w:t>
      </w:r>
      <w:r w:rsidRPr="006A29D6">
        <w:rPr>
          <w:sz w:val="28"/>
          <w:szCs w:val="28"/>
        </w:rPr>
        <w:t xml:space="preserve"> </w:t>
      </w:r>
    </w:p>
    <w:p w:rsidR="00DC3FB9" w:rsidRPr="006A29D6" w:rsidRDefault="00DC3FB9">
      <w:pPr>
        <w:rPr>
          <w:sz w:val="20"/>
          <w:szCs w:val="20"/>
        </w:rPr>
      </w:pPr>
    </w:p>
    <w:p w:rsidR="00CD6BBF" w:rsidRPr="006A29D6" w:rsidRDefault="00CD6BBF">
      <w:pPr>
        <w:rPr>
          <w:sz w:val="28"/>
          <w:szCs w:val="28"/>
        </w:rPr>
      </w:pPr>
      <w:r w:rsidRPr="006A29D6">
        <w:rPr>
          <w:sz w:val="28"/>
          <w:szCs w:val="28"/>
        </w:rPr>
        <w:t>STEM Speaks – Two students pres</w:t>
      </w:r>
      <w:r w:rsidR="00DC3FB9" w:rsidRPr="006A29D6">
        <w:rPr>
          <w:sz w:val="28"/>
          <w:szCs w:val="28"/>
        </w:rPr>
        <w:t>ented STEM tee shirts to representatives of</w:t>
      </w:r>
      <w:r w:rsidRPr="006A29D6">
        <w:rPr>
          <w:sz w:val="28"/>
          <w:szCs w:val="28"/>
        </w:rPr>
        <w:t xml:space="preserve"> local companies/entities that participated </w:t>
      </w:r>
      <w:r w:rsidR="00DC3FB9" w:rsidRPr="006A29D6">
        <w:rPr>
          <w:sz w:val="28"/>
          <w:szCs w:val="28"/>
        </w:rPr>
        <w:t xml:space="preserve">in this years event </w:t>
      </w:r>
      <w:r w:rsidRPr="006A29D6">
        <w:rPr>
          <w:sz w:val="28"/>
          <w:szCs w:val="28"/>
        </w:rPr>
        <w:t xml:space="preserve">including: </w:t>
      </w:r>
      <w:r w:rsidR="00DC3FB9" w:rsidRPr="006A29D6">
        <w:rPr>
          <w:sz w:val="28"/>
          <w:szCs w:val="28"/>
        </w:rPr>
        <w:t xml:space="preserve">Corning, Hitachi, Archer Daniels Midland, Duke Energy, and the School Board.  The students heard speakers and enjoyed lunch and conversations with individuals who shared many ideas about their industries and occupations. </w:t>
      </w:r>
    </w:p>
    <w:p w:rsidR="00DC3FB9" w:rsidRPr="006A29D6" w:rsidRDefault="00DC3FB9">
      <w:pPr>
        <w:rPr>
          <w:sz w:val="20"/>
          <w:szCs w:val="20"/>
        </w:rPr>
      </w:pPr>
    </w:p>
    <w:p w:rsidR="00086FBB" w:rsidRPr="006A29D6" w:rsidRDefault="00DC3FB9">
      <w:pPr>
        <w:rPr>
          <w:sz w:val="28"/>
          <w:szCs w:val="28"/>
        </w:rPr>
      </w:pPr>
      <w:r w:rsidRPr="006A29D6">
        <w:rPr>
          <w:sz w:val="28"/>
          <w:szCs w:val="28"/>
        </w:rPr>
        <w:t xml:space="preserve">Powerful Partner Spotlight was on the Brunswick Arts Council.  Jessica </w:t>
      </w:r>
      <w:proofErr w:type="spellStart"/>
      <w:r w:rsidRPr="006A29D6">
        <w:rPr>
          <w:sz w:val="28"/>
          <w:szCs w:val="28"/>
        </w:rPr>
        <w:t>Swencki</w:t>
      </w:r>
      <w:proofErr w:type="spellEnd"/>
      <w:r w:rsidRPr="006A29D6">
        <w:rPr>
          <w:sz w:val="28"/>
          <w:szCs w:val="28"/>
        </w:rPr>
        <w:t xml:space="preserve"> recognized Barbara </w:t>
      </w:r>
      <w:proofErr w:type="spellStart"/>
      <w:r w:rsidRPr="006A29D6">
        <w:rPr>
          <w:sz w:val="28"/>
          <w:szCs w:val="28"/>
        </w:rPr>
        <w:t>McFal</w:t>
      </w:r>
      <w:proofErr w:type="spellEnd"/>
      <w:r w:rsidRPr="006A29D6">
        <w:rPr>
          <w:sz w:val="28"/>
          <w:szCs w:val="28"/>
        </w:rPr>
        <w:t xml:space="preserve"> and several others for the contribution of $1000 to BCA</w:t>
      </w:r>
      <w:r w:rsidR="00086FBB" w:rsidRPr="006A29D6">
        <w:rPr>
          <w:sz w:val="28"/>
          <w:szCs w:val="28"/>
        </w:rPr>
        <w:t xml:space="preserve"> that enabled students to put on the musical </w:t>
      </w:r>
      <w:r w:rsidR="00086FBB" w:rsidRPr="006A29D6">
        <w:rPr>
          <w:i/>
          <w:sz w:val="28"/>
          <w:szCs w:val="28"/>
        </w:rPr>
        <w:t>Hairspray</w:t>
      </w:r>
      <w:r w:rsidRPr="006A29D6">
        <w:rPr>
          <w:sz w:val="28"/>
          <w:szCs w:val="28"/>
        </w:rPr>
        <w:t>.  A film showing</w:t>
      </w:r>
      <w:r w:rsidR="00086FBB" w:rsidRPr="006A29D6">
        <w:rPr>
          <w:sz w:val="28"/>
          <w:szCs w:val="28"/>
        </w:rPr>
        <w:t xml:space="preserve"> the efforts and outcomes confirmed the value of student participation in this kind of learning experience.</w:t>
      </w:r>
    </w:p>
    <w:p w:rsidR="00086FBB" w:rsidRPr="006A29D6" w:rsidRDefault="00086FBB">
      <w:pPr>
        <w:rPr>
          <w:sz w:val="20"/>
          <w:szCs w:val="20"/>
        </w:rPr>
      </w:pPr>
    </w:p>
    <w:p w:rsidR="00EE2034" w:rsidRPr="006A29D6" w:rsidRDefault="00EE2034">
      <w:pPr>
        <w:rPr>
          <w:sz w:val="28"/>
          <w:szCs w:val="28"/>
        </w:rPr>
      </w:pPr>
      <w:r w:rsidRPr="006A29D6">
        <w:rPr>
          <w:sz w:val="28"/>
          <w:szCs w:val="28"/>
        </w:rPr>
        <w:t>All Minutes of Meetings were approved unanimously.</w:t>
      </w:r>
    </w:p>
    <w:p w:rsidR="00EE2034" w:rsidRPr="006A29D6" w:rsidRDefault="00EE2034">
      <w:pPr>
        <w:rPr>
          <w:sz w:val="28"/>
          <w:szCs w:val="28"/>
        </w:rPr>
      </w:pPr>
      <w:r w:rsidRPr="006A29D6">
        <w:rPr>
          <w:sz w:val="28"/>
          <w:szCs w:val="28"/>
        </w:rPr>
        <w:t>All Consent Items were approved unanimously.</w:t>
      </w:r>
    </w:p>
    <w:p w:rsidR="00EE2034" w:rsidRPr="006A29D6" w:rsidRDefault="00EE2034">
      <w:pPr>
        <w:rPr>
          <w:sz w:val="20"/>
          <w:szCs w:val="20"/>
        </w:rPr>
      </w:pPr>
    </w:p>
    <w:p w:rsidR="00EE2034" w:rsidRPr="006A29D6" w:rsidRDefault="00EE2034">
      <w:pPr>
        <w:rPr>
          <w:sz w:val="28"/>
          <w:szCs w:val="28"/>
        </w:rPr>
      </w:pPr>
      <w:r w:rsidRPr="006A29D6">
        <w:rPr>
          <w:sz w:val="28"/>
          <w:szCs w:val="28"/>
          <w:u w:val="single"/>
        </w:rPr>
        <w:t>Action Items all approved unanimously</w:t>
      </w:r>
    </w:p>
    <w:p w:rsidR="00DC3FB9" w:rsidRPr="006A29D6" w:rsidRDefault="00EE2034">
      <w:pPr>
        <w:rPr>
          <w:sz w:val="28"/>
          <w:szCs w:val="28"/>
        </w:rPr>
      </w:pPr>
      <w:r w:rsidRPr="006A29D6">
        <w:rPr>
          <w:sz w:val="28"/>
          <w:szCs w:val="28"/>
        </w:rPr>
        <w:t>-The SBHS paving contract was approved.</w:t>
      </w:r>
      <w:r w:rsidR="00DC3FB9" w:rsidRPr="006A29D6">
        <w:rPr>
          <w:sz w:val="28"/>
          <w:szCs w:val="28"/>
        </w:rPr>
        <w:t xml:space="preserve"> </w:t>
      </w:r>
    </w:p>
    <w:p w:rsidR="00EE2034" w:rsidRPr="006A29D6" w:rsidRDefault="00EE2034">
      <w:pPr>
        <w:rPr>
          <w:sz w:val="28"/>
          <w:szCs w:val="28"/>
        </w:rPr>
      </w:pPr>
      <w:r w:rsidRPr="006A29D6">
        <w:rPr>
          <w:sz w:val="28"/>
          <w:szCs w:val="28"/>
        </w:rPr>
        <w:t>-Bobby Long reappointed to the Board of Trustees BCCC</w:t>
      </w:r>
    </w:p>
    <w:p w:rsidR="00EE2034" w:rsidRPr="006A29D6" w:rsidRDefault="00EE2034">
      <w:pPr>
        <w:rPr>
          <w:sz w:val="28"/>
          <w:szCs w:val="28"/>
        </w:rPr>
      </w:pPr>
      <w:r w:rsidRPr="006A29D6">
        <w:rPr>
          <w:sz w:val="28"/>
          <w:szCs w:val="28"/>
        </w:rPr>
        <w:t>-The Board approved a resolution to be sent to the General Assembly saying they were against SB846. (This bill proposes state sales tax be distributed in a new way.)</w:t>
      </w:r>
    </w:p>
    <w:p w:rsidR="00E26FE9" w:rsidRPr="006A29D6" w:rsidRDefault="00E26FE9">
      <w:pPr>
        <w:rPr>
          <w:sz w:val="20"/>
          <w:szCs w:val="20"/>
        </w:rPr>
      </w:pPr>
    </w:p>
    <w:p w:rsidR="00E26FE9" w:rsidRPr="006A29D6" w:rsidRDefault="00E26FE9">
      <w:pPr>
        <w:rPr>
          <w:sz w:val="28"/>
          <w:szCs w:val="28"/>
        </w:rPr>
      </w:pPr>
      <w:r w:rsidRPr="006A29D6">
        <w:rPr>
          <w:sz w:val="28"/>
          <w:szCs w:val="28"/>
          <w:u w:val="single"/>
        </w:rPr>
        <w:t>Discussion/Announcements</w:t>
      </w:r>
    </w:p>
    <w:p w:rsidR="006A29D6" w:rsidRDefault="00E26FE9" w:rsidP="00E26FE9">
      <w:pPr>
        <w:rPr>
          <w:sz w:val="28"/>
          <w:szCs w:val="28"/>
        </w:rPr>
      </w:pPr>
      <w:r w:rsidRPr="006A29D6">
        <w:rPr>
          <w:sz w:val="28"/>
          <w:szCs w:val="28"/>
        </w:rPr>
        <w:t xml:space="preserve">The July Board of Education meeting will be changed    </w:t>
      </w:r>
    </w:p>
    <w:p w:rsidR="00E26FE9" w:rsidRPr="006A29D6" w:rsidRDefault="00E26FE9" w:rsidP="00E26FE9">
      <w:pPr>
        <w:rPr>
          <w:sz w:val="28"/>
          <w:szCs w:val="28"/>
        </w:rPr>
      </w:pPr>
      <w:r w:rsidRPr="006A29D6">
        <w:rPr>
          <w:sz w:val="28"/>
          <w:szCs w:val="28"/>
        </w:rPr>
        <w:t xml:space="preserve"> </w:t>
      </w:r>
      <w:r w:rsidR="006A29D6">
        <w:rPr>
          <w:sz w:val="28"/>
          <w:szCs w:val="28"/>
        </w:rPr>
        <w:t xml:space="preserve">               </w:t>
      </w:r>
      <w:proofErr w:type="gramStart"/>
      <w:r w:rsidRPr="006A29D6">
        <w:rPr>
          <w:color w:val="FF0000"/>
          <w:sz w:val="28"/>
          <w:szCs w:val="28"/>
        </w:rPr>
        <w:t>from</w:t>
      </w:r>
      <w:proofErr w:type="gramEnd"/>
      <w:r w:rsidRPr="006A29D6">
        <w:rPr>
          <w:color w:val="FF0000"/>
          <w:sz w:val="28"/>
          <w:szCs w:val="28"/>
        </w:rPr>
        <w:t xml:space="preserve"> July 5 to July 12, 2016</w:t>
      </w:r>
      <w:r w:rsidRPr="006A29D6">
        <w:rPr>
          <w:sz w:val="28"/>
          <w:szCs w:val="28"/>
        </w:rPr>
        <w:t>.</w:t>
      </w:r>
    </w:p>
    <w:p w:rsidR="00E26FE9" w:rsidRPr="006A29D6" w:rsidRDefault="00E26FE9" w:rsidP="00E26FE9">
      <w:pPr>
        <w:rPr>
          <w:sz w:val="28"/>
          <w:szCs w:val="28"/>
        </w:rPr>
      </w:pPr>
      <w:r w:rsidRPr="006A29D6">
        <w:rPr>
          <w:sz w:val="28"/>
          <w:szCs w:val="28"/>
        </w:rPr>
        <w:t>The board moved into Closed Session.</w:t>
      </w:r>
    </w:p>
    <w:p w:rsidR="00E26FE9" w:rsidRPr="006A29D6" w:rsidRDefault="00E26FE9" w:rsidP="00E26FE9">
      <w:pPr>
        <w:rPr>
          <w:sz w:val="20"/>
          <w:szCs w:val="20"/>
        </w:rPr>
      </w:pPr>
    </w:p>
    <w:p w:rsidR="00E26FE9" w:rsidRPr="006A29D6" w:rsidRDefault="00E26FE9" w:rsidP="00E26FE9">
      <w:pPr>
        <w:rPr>
          <w:sz w:val="28"/>
          <w:szCs w:val="28"/>
        </w:rPr>
      </w:pPr>
      <w:r w:rsidRPr="006A29D6">
        <w:rPr>
          <w:sz w:val="28"/>
          <w:szCs w:val="28"/>
        </w:rPr>
        <w:t>Submitt</w:t>
      </w:r>
      <w:r w:rsidR="006A29D6" w:rsidRPr="006A29D6">
        <w:rPr>
          <w:sz w:val="28"/>
          <w:szCs w:val="28"/>
        </w:rPr>
        <w:t>ed</w:t>
      </w:r>
      <w:r w:rsidRPr="006A29D6">
        <w:rPr>
          <w:sz w:val="28"/>
          <w:szCs w:val="28"/>
        </w:rPr>
        <w:t xml:space="preserve"> June 6,</w:t>
      </w:r>
      <w:r w:rsidR="006A29D6" w:rsidRPr="006A29D6">
        <w:rPr>
          <w:sz w:val="28"/>
          <w:szCs w:val="28"/>
        </w:rPr>
        <w:t xml:space="preserve"> 2016</w:t>
      </w:r>
    </w:p>
    <w:p w:rsidR="00EE2034" w:rsidRPr="006A29D6" w:rsidRDefault="006A29D6">
      <w:pPr>
        <w:rPr>
          <w:sz w:val="28"/>
          <w:szCs w:val="28"/>
        </w:rPr>
      </w:pPr>
      <w:r w:rsidRPr="006A29D6">
        <w:rPr>
          <w:sz w:val="28"/>
          <w:szCs w:val="28"/>
        </w:rPr>
        <w:t>Barbara Brandes, LWVLCF</w:t>
      </w:r>
      <w:bookmarkStart w:id="0" w:name="_GoBack"/>
      <w:bookmarkEnd w:id="0"/>
    </w:p>
    <w:sectPr w:rsidR="00EE2034" w:rsidRPr="006A29D6" w:rsidSect="003935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F3"/>
    <w:rsid w:val="00086FBB"/>
    <w:rsid w:val="001359E4"/>
    <w:rsid w:val="002A57F3"/>
    <w:rsid w:val="0039350B"/>
    <w:rsid w:val="006A29D6"/>
    <w:rsid w:val="008D6E2A"/>
    <w:rsid w:val="00CD6BBF"/>
    <w:rsid w:val="00DC3FB9"/>
    <w:rsid w:val="00E26FE9"/>
    <w:rsid w:val="00E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139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276</Words>
  <Characters>1575</Characters>
  <Application>Microsoft Macintosh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Brandes</dc:creator>
  <cp:keywords/>
  <dc:description/>
  <cp:lastModifiedBy>Barbara Brandes</cp:lastModifiedBy>
  <cp:revision>1</cp:revision>
  <dcterms:created xsi:type="dcterms:W3CDTF">2016-06-08T12:20:00Z</dcterms:created>
  <dcterms:modified xsi:type="dcterms:W3CDTF">2016-06-08T14:09:00Z</dcterms:modified>
</cp:coreProperties>
</file>