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58" w:rsidRPr="00BA2FFA" w:rsidRDefault="00BA2FFA" w:rsidP="00BA2FFA">
      <w:pPr>
        <w:jc w:val="center"/>
        <w:rPr>
          <w:b/>
          <w:sz w:val="24"/>
          <w:szCs w:val="24"/>
        </w:rPr>
      </w:pPr>
      <w:r w:rsidRPr="00481402">
        <w:rPr>
          <w:rFonts w:ascii="Albertus Medium" w:hAnsi="Albertus Medium"/>
          <w:b/>
          <w:caps/>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-270510</wp:posOffset>
            </wp:positionV>
            <wp:extent cx="1328737" cy="1195863"/>
            <wp:effectExtent l="0" t="0" r="5080" b="4445"/>
            <wp:wrapNone/>
            <wp:docPr id="1" name="Picture 1" descr="Brunswick_Color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swick_Color_PRINT.ti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298" b="14894"/>
                    <a:stretch>
                      <a:fillRect/>
                    </a:stretch>
                  </pic:blipFill>
                  <pic:spPr>
                    <a:xfrm>
                      <a:off x="0" y="0"/>
                      <a:ext cx="1328737" cy="1195863"/>
                    </a:xfrm>
                    <a:prstGeom prst="rect">
                      <a:avLst/>
                    </a:prstGeom>
                  </pic:spPr>
                </pic:pic>
              </a:graphicData>
            </a:graphic>
          </wp:anchor>
        </w:drawing>
      </w:r>
      <w:r w:rsidR="008A6BA1" w:rsidRPr="00BA2FFA">
        <w:rPr>
          <w:b/>
          <w:sz w:val="24"/>
          <w:szCs w:val="24"/>
        </w:rPr>
        <w:t xml:space="preserve">A RESOLUTION </w:t>
      </w:r>
      <w:r>
        <w:rPr>
          <w:b/>
          <w:sz w:val="24"/>
          <w:szCs w:val="24"/>
        </w:rPr>
        <w:t xml:space="preserve">BEFORE THE </w:t>
      </w:r>
      <w:r>
        <w:rPr>
          <w:b/>
          <w:sz w:val="24"/>
          <w:szCs w:val="24"/>
        </w:rPr>
        <w:br/>
        <w:t>BRUNSWICK COUNTY BOARD OF EDUCATION</w:t>
      </w:r>
      <w:r>
        <w:rPr>
          <w:b/>
          <w:sz w:val="24"/>
          <w:szCs w:val="24"/>
        </w:rPr>
        <w:br/>
      </w:r>
      <w:r w:rsidR="008A6BA1" w:rsidRPr="00BA2FFA">
        <w:rPr>
          <w:b/>
          <w:sz w:val="24"/>
          <w:szCs w:val="24"/>
        </w:rPr>
        <w:t>CALLING FOR A RECOMMITMENT</w:t>
      </w:r>
      <w:r>
        <w:rPr>
          <w:b/>
          <w:sz w:val="24"/>
          <w:szCs w:val="24"/>
        </w:rPr>
        <w:t xml:space="preserve"> </w:t>
      </w:r>
      <w:r w:rsidR="008A6BA1" w:rsidRPr="00BA2FFA">
        <w:rPr>
          <w:b/>
          <w:sz w:val="24"/>
          <w:szCs w:val="24"/>
        </w:rPr>
        <w:t xml:space="preserve">TO </w:t>
      </w:r>
      <w:r>
        <w:rPr>
          <w:b/>
          <w:sz w:val="24"/>
          <w:szCs w:val="24"/>
        </w:rPr>
        <w:br/>
      </w:r>
      <w:r w:rsidR="008A6BA1" w:rsidRPr="00BA2FFA">
        <w:rPr>
          <w:b/>
          <w:sz w:val="24"/>
          <w:szCs w:val="24"/>
        </w:rPr>
        <w:t>QUALITY PUBLIC EDUCATION IN NORTH CAROLINA</w:t>
      </w:r>
    </w:p>
    <w:p w:rsidR="008A6BA1" w:rsidRDefault="008A6BA1"/>
    <w:p w:rsidR="009013B9" w:rsidRDefault="009013B9"/>
    <w:p w:rsidR="008A6BA1" w:rsidRDefault="008A6BA1" w:rsidP="00BA2FFA">
      <w:pPr>
        <w:ind w:firstLine="720"/>
      </w:pPr>
      <w:r w:rsidRPr="008A6BA1">
        <w:rPr>
          <w:caps/>
        </w:rPr>
        <w:t>Whereas</w:t>
      </w:r>
      <w:r>
        <w:t>, North Carolina has a constitutional mandate to provide a sound basic education that is essential for achieving an informed community of citizens</w:t>
      </w:r>
      <w:r w:rsidR="00BA2FFA">
        <w:t xml:space="preserve"> </w:t>
      </w:r>
      <w:r>
        <w:t>a</w:t>
      </w:r>
      <w:r w:rsidR="00BA2FFA">
        <w:t>nd a</w:t>
      </w:r>
      <w:r>
        <w:t xml:space="preserve"> productive workforce; and </w:t>
      </w:r>
    </w:p>
    <w:p w:rsidR="00595F4E" w:rsidRPr="00595F4E" w:rsidRDefault="00595F4E" w:rsidP="00595F4E">
      <w:pPr>
        <w:shd w:val="clear" w:color="auto" w:fill="FFFFFF"/>
        <w:spacing w:after="100" w:line="240" w:lineRule="auto"/>
        <w:ind w:firstLine="720"/>
        <w:rPr>
          <w:rFonts w:ascii="Calibri" w:eastAsia="Times New Roman" w:hAnsi="Calibri" w:cs="Times New Roman"/>
        </w:rPr>
      </w:pPr>
      <w:r w:rsidRPr="00595F4E">
        <w:rPr>
          <w:rFonts w:ascii="Calibri" w:eastAsia="Times New Roman" w:hAnsi="Calibri" w:cs="Times New Roman"/>
        </w:rPr>
        <w:t>WHEREAS, </w:t>
      </w:r>
      <w:r w:rsidRPr="00595F4E">
        <w:rPr>
          <w:rFonts w:ascii="Calibri" w:eastAsia="Times New Roman" w:hAnsi="Calibri" w:cs="Times New Roman"/>
          <w:shd w:val="clear" w:color="auto" w:fill="FFFFFF"/>
        </w:rPr>
        <w:t>North Carolina’s per pupil spending for K-12 education has fallen from 25</w:t>
      </w:r>
      <w:r w:rsidRPr="00595F4E">
        <w:rPr>
          <w:rFonts w:ascii="Calibri" w:eastAsia="Times New Roman" w:hAnsi="Calibri" w:cs="Times New Roman"/>
          <w:shd w:val="clear" w:color="auto" w:fill="FFFFFF"/>
          <w:vertAlign w:val="superscript"/>
        </w:rPr>
        <w:t>th</w:t>
      </w:r>
      <w:r w:rsidRPr="00595F4E">
        <w:rPr>
          <w:rFonts w:ascii="Calibri" w:eastAsia="Times New Roman" w:hAnsi="Calibri" w:cs="Times New Roman"/>
          <w:shd w:val="clear" w:color="auto" w:fill="FFFFFF"/>
        </w:rPr>
        <w:t> to 46</w:t>
      </w:r>
      <w:r w:rsidRPr="00595F4E">
        <w:rPr>
          <w:rFonts w:ascii="Calibri" w:eastAsia="Times New Roman" w:hAnsi="Calibri" w:cs="Times New Roman"/>
          <w:shd w:val="clear" w:color="auto" w:fill="FFFFFF"/>
          <w:vertAlign w:val="superscript"/>
        </w:rPr>
        <w:t>th</w:t>
      </w:r>
      <w:r w:rsidRPr="00595F4E">
        <w:rPr>
          <w:rFonts w:ascii="Calibri" w:eastAsia="Times New Roman" w:hAnsi="Calibri" w:cs="Times New Roman"/>
          <w:shd w:val="clear" w:color="auto" w:fill="FFFFFF"/>
        </w:rPr>
        <w:t> in the nation for 2014-2015, and North Carolina is a state where a majority of K-12 funding comes from the State, as State funding decreases Local Education Agencies (LEAs) are forced to seek a greater share of funding from their local county in order to maintain the quality of their programs leading to significant inequities between county LEAs; and</w:t>
      </w:r>
    </w:p>
    <w:p w:rsidR="008A6BA1" w:rsidRDefault="008A6BA1" w:rsidP="00BA2FFA">
      <w:pPr>
        <w:ind w:firstLine="720"/>
      </w:pPr>
      <w:r w:rsidRPr="008A6BA1">
        <w:rPr>
          <w:caps/>
        </w:rPr>
        <w:t>whereas</w:t>
      </w:r>
      <w:r>
        <w:t xml:space="preserve">, </w:t>
      </w:r>
      <w:r w:rsidR="00A74514">
        <w:t xml:space="preserve">according to </w:t>
      </w:r>
      <w:r w:rsidR="00085793">
        <w:t>the National Education Association,</w:t>
      </w:r>
      <w:r w:rsidR="00A74514">
        <w:t xml:space="preserve"> </w:t>
      </w:r>
      <w:r>
        <w:t>North Carolina teacher pay has fallen to 42</w:t>
      </w:r>
      <w:r w:rsidRPr="008A6BA1">
        <w:rPr>
          <w:vertAlign w:val="superscript"/>
        </w:rPr>
        <w:t>nd</w:t>
      </w:r>
      <w:r>
        <w:t xml:space="preserve"> in the nation for 2015 – 2016 and is less than the teacher pay </w:t>
      </w:r>
      <w:r w:rsidR="00BA2FFA">
        <w:t>in</w:t>
      </w:r>
      <w:r>
        <w:t xml:space="preserve"> surrounding states compromising both recruitment and retention of the best qualified and most experienced teachers; and </w:t>
      </w:r>
    </w:p>
    <w:p w:rsidR="008A6BA1" w:rsidRDefault="008A6BA1" w:rsidP="00BA2FFA">
      <w:pPr>
        <w:ind w:firstLine="720"/>
      </w:pPr>
      <w:r w:rsidRPr="008A6BA1">
        <w:rPr>
          <w:caps/>
        </w:rPr>
        <w:t>whereas</w:t>
      </w:r>
      <w:r>
        <w:rPr>
          <w:caps/>
        </w:rPr>
        <w:t>,</w:t>
      </w:r>
      <w:r>
        <w:t xml:space="preserve"> </w:t>
      </w:r>
      <w:r w:rsidR="00A74514">
        <w:t>according to the U</w:t>
      </w:r>
      <w:r w:rsidR="00085793">
        <w:t xml:space="preserve">niversity of North Carolina </w:t>
      </w:r>
      <w:r w:rsidR="00A74514">
        <w:t xml:space="preserve">System, </w:t>
      </w:r>
      <w:r>
        <w:t xml:space="preserve">there has been a 28% decline in enrollment in teacher preparation programs in the UNC system from 2010 to 2014 creating </w:t>
      </w:r>
      <w:r w:rsidR="00BA2FFA">
        <w:t xml:space="preserve">a </w:t>
      </w:r>
      <w:r>
        <w:t xml:space="preserve">critical teacher shortage; and </w:t>
      </w:r>
    </w:p>
    <w:p w:rsidR="00595F4E" w:rsidRDefault="00595F4E" w:rsidP="00595F4E">
      <w:pPr>
        <w:shd w:val="clear" w:color="auto" w:fill="FFFFFF"/>
        <w:spacing w:after="100" w:line="240" w:lineRule="auto"/>
        <w:ind w:firstLine="720"/>
        <w:rPr>
          <w:rFonts w:eastAsia="Times New Roman" w:cs="Times New Roman"/>
        </w:rPr>
      </w:pPr>
      <w:r w:rsidRPr="00595F4E">
        <w:rPr>
          <w:rFonts w:eastAsia="Times New Roman" w:cs="Times New Roman"/>
        </w:rPr>
        <w:t>WHEREAS, the current A-F grading system inadequately accounts for annual student growth and puts too much significance on grade scores and fails to acknowledge the hard work and growth of students and the hard work of their teachers, and</w:t>
      </w:r>
    </w:p>
    <w:p w:rsidR="00BA2FFA" w:rsidRDefault="00BA2FFA" w:rsidP="00595F4E">
      <w:pPr>
        <w:shd w:val="clear" w:color="auto" w:fill="FFFFFF"/>
        <w:spacing w:after="100" w:line="240" w:lineRule="auto"/>
        <w:ind w:firstLine="720"/>
      </w:pPr>
      <w:r w:rsidRPr="008A6BA1">
        <w:rPr>
          <w:caps/>
        </w:rPr>
        <w:t>whereas</w:t>
      </w:r>
      <w:r w:rsidR="008A6BA1">
        <w:t>, the school calendar for 2016 – 20</w:t>
      </w:r>
      <w:r w:rsidR="001B7A6E">
        <w:t>1</w:t>
      </w:r>
      <w:r w:rsidR="008A6BA1">
        <w:t xml:space="preserve">7 does not provide </w:t>
      </w:r>
      <w:r>
        <w:t>LEAs</w:t>
      </w:r>
      <w:r w:rsidR="008A6BA1">
        <w:t xml:space="preserve"> the flexibility to meet local needs including time </w:t>
      </w:r>
      <w:r>
        <w:t xml:space="preserve">for </w:t>
      </w:r>
      <w:r w:rsidR="008A6BA1">
        <w:t>quality teacher professional development, therefore</w:t>
      </w:r>
      <w:r>
        <w:t>;</w:t>
      </w:r>
      <w:r w:rsidR="008A6BA1">
        <w:t xml:space="preserve"> be it </w:t>
      </w:r>
    </w:p>
    <w:p w:rsidR="00BA2FFA" w:rsidRDefault="00BA2FFA" w:rsidP="00BA2FFA">
      <w:pPr>
        <w:ind w:firstLine="720"/>
      </w:pPr>
      <w:r>
        <w:t>RESOLVED</w:t>
      </w:r>
      <w:r w:rsidR="008A6BA1">
        <w:t>, that the Brunswick County Board of Education calls for the N</w:t>
      </w:r>
      <w:r>
        <w:t>orth Carolina</w:t>
      </w:r>
      <w:r w:rsidR="008A6BA1">
        <w:t xml:space="preserve"> Gen</w:t>
      </w:r>
      <w:r>
        <w:t>eral A</w:t>
      </w:r>
      <w:r w:rsidR="008A6BA1">
        <w:t xml:space="preserve">ssembly to fully fund K-12 public education and reject the trend toward shifting education spending to </w:t>
      </w:r>
      <w:r>
        <w:t>local counties;</w:t>
      </w:r>
      <w:r w:rsidR="008A6BA1">
        <w:t xml:space="preserve"> and </w:t>
      </w:r>
    </w:p>
    <w:p w:rsidR="00BA2FFA" w:rsidRDefault="00BA2FFA" w:rsidP="00BA2FFA">
      <w:pPr>
        <w:ind w:firstLine="720"/>
      </w:pPr>
      <w:r>
        <w:t>FURTHER RESOLVED,</w:t>
      </w:r>
      <w:r w:rsidR="008A6BA1">
        <w:t xml:space="preserve"> that the Brunswick County Board of Education calls upon the Gen</w:t>
      </w:r>
      <w:r>
        <w:t>eral A</w:t>
      </w:r>
      <w:r w:rsidR="008A6BA1">
        <w:t>ssembly to develop and implement a plan to raise teacher pay so as to make North Carolina comp</w:t>
      </w:r>
      <w:r>
        <w:t>etitive with surrounding states;</w:t>
      </w:r>
      <w:r w:rsidR="008A6BA1">
        <w:t xml:space="preserve"> and </w:t>
      </w:r>
    </w:p>
    <w:p w:rsidR="00BA2FFA" w:rsidRDefault="00BA2FFA" w:rsidP="00BA2FFA">
      <w:pPr>
        <w:ind w:firstLine="720"/>
      </w:pPr>
      <w:r>
        <w:t>FURTHER RESOLVED</w:t>
      </w:r>
      <w:r w:rsidR="008A6BA1">
        <w:t>, that the Brunswick County Board of Education calls upon the Gen</w:t>
      </w:r>
      <w:r>
        <w:t>eral A</w:t>
      </w:r>
      <w:r w:rsidR="008A6BA1">
        <w:t xml:space="preserve">ssembly to pass House Bill 803, an act to increase the weight of school </w:t>
      </w:r>
      <w:r>
        <w:t>growth</w:t>
      </w:r>
      <w:r w:rsidR="008A6BA1">
        <w:t xml:space="preserve"> to </w:t>
      </w:r>
      <w:r w:rsidR="00A74514">
        <w:t>8</w:t>
      </w:r>
      <w:r w:rsidR="008A6BA1">
        <w:t xml:space="preserve">0% </w:t>
      </w:r>
      <w:r>
        <w:t xml:space="preserve">in the </w:t>
      </w:r>
      <w:r w:rsidR="008A6BA1">
        <w:t>calculation</w:t>
      </w:r>
      <w:r>
        <w:t xml:space="preserve"> of</w:t>
      </w:r>
      <w:r w:rsidR="008A6BA1">
        <w:t xml:space="preserve"> school performance scores</w:t>
      </w:r>
      <w:r w:rsidR="00C12365">
        <w:t>.</w:t>
      </w:r>
      <w:r w:rsidR="008A6BA1">
        <w:t xml:space="preserve"> </w:t>
      </w:r>
    </w:p>
    <w:p w:rsidR="008A6BA1" w:rsidRDefault="00C12365" w:rsidP="00BA2FFA">
      <w:pPr>
        <w:ind w:firstLine="720"/>
      </w:pPr>
      <w:r>
        <w:t>APPROVED</w:t>
      </w:r>
      <w:r w:rsidR="008A6BA1">
        <w:t xml:space="preserve"> </w:t>
      </w:r>
      <w:r w:rsidR="00BA2FFA">
        <w:t>on the fifth day of April, 2016.</w:t>
      </w:r>
      <w:r w:rsidR="009013B9">
        <w:br/>
      </w:r>
      <w:bookmarkStart w:id="0" w:name="_GoBack"/>
      <w:bookmarkEnd w:id="0"/>
    </w:p>
    <w:p w:rsidR="00595F4E" w:rsidRPr="00085793" w:rsidRDefault="00595F4E" w:rsidP="00595F4E">
      <w:pPr>
        <w:pStyle w:val="NormalWeb"/>
        <w:rPr>
          <w:rFonts w:ascii="Calibri Light" w:hAnsi="Calibri Light"/>
          <w:sz w:val="22"/>
          <w:szCs w:val="22"/>
        </w:rPr>
      </w:pPr>
      <w:r>
        <w:rPr>
          <w:sz w:val="22"/>
          <w:szCs w:val="22"/>
        </w:rPr>
        <w:t>_____________________________________</w:t>
      </w:r>
      <w:r>
        <w:rPr>
          <w:sz w:val="22"/>
          <w:szCs w:val="22"/>
        </w:rPr>
        <w:tab/>
      </w:r>
      <w:r>
        <w:rPr>
          <w:sz w:val="22"/>
          <w:szCs w:val="22"/>
        </w:rPr>
        <w:tab/>
        <w:t xml:space="preserve">______________________________________ </w:t>
      </w:r>
      <w:r w:rsidRPr="00C12365">
        <w:rPr>
          <w:rFonts w:asciiTheme="minorHAnsi" w:hAnsiTheme="minorHAnsi"/>
          <w:sz w:val="22"/>
          <w:szCs w:val="22"/>
        </w:rPr>
        <w:t>O</w:t>
      </w:r>
      <w:r w:rsidR="00C12365" w:rsidRPr="00C12365">
        <w:rPr>
          <w:rFonts w:asciiTheme="minorHAnsi" w:hAnsiTheme="minorHAnsi"/>
          <w:sz w:val="22"/>
          <w:szCs w:val="22"/>
        </w:rPr>
        <w:t xml:space="preserve">laf “Bud” </w:t>
      </w:r>
      <w:proofErr w:type="spellStart"/>
      <w:r w:rsidR="00C12365" w:rsidRPr="00C12365">
        <w:rPr>
          <w:rFonts w:asciiTheme="minorHAnsi" w:hAnsiTheme="minorHAnsi"/>
          <w:sz w:val="22"/>
          <w:szCs w:val="22"/>
        </w:rPr>
        <w:t>Thorsen</w:t>
      </w:r>
      <w:proofErr w:type="spellEnd"/>
      <w:r w:rsidR="00C12365" w:rsidRPr="00C12365">
        <w:rPr>
          <w:rFonts w:asciiTheme="minorHAnsi" w:hAnsiTheme="minorHAnsi"/>
          <w:sz w:val="22"/>
          <w:szCs w:val="22"/>
        </w:rPr>
        <w:t>, Chairman</w:t>
      </w:r>
      <w:r w:rsidR="00C12365">
        <w:rPr>
          <w:rFonts w:ascii="Calibri Light" w:hAnsi="Calibri Light"/>
          <w:sz w:val="22"/>
          <w:szCs w:val="22"/>
        </w:rPr>
        <w:tab/>
      </w:r>
      <w:r w:rsidR="00C12365">
        <w:rPr>
          <w:rFonts w:ascii="Calibri Light" w:hAnsi="Calibri Light"/>
          <w:sz w:val="22"/>
          <w:szCs w:val="22"/>
        </w:rPr>
        <w:tab/>
      </w:r>
      <w:r w:rsidR="00C12365">
        <w:rPr>
          <w:rFonts w:ascii="Calibri Light" w:hAnsi="Calibri Light"/>
          <w:sz w:val="22"/>
          <w:szCs w:val="22"/>
        </w:rPr>
        <w:tab/>
      </w:r>
      <w:r w:rsidR="00C12365">
        <w:rPr>
          <w:rFonts w:ascii="Calibri Light" w:hAnsi="Calibri Light"/>
          <w:sz w:val="22"/>
          <w:szCs w:val="22"/>
        </w:rPr>
        <w:tab/>
      </w:r>
      <w:r w:rsidRPr="00C12365">
        <w:rPr>
          <w:rFonts w:asciiTheme="minorHAnsi" w:hAnsiTheme="minorHAnsi"/>
          <w:sz w:val="22"/>
          <w:szCs w:val="22"/>
        </w:rPr>
        <w:t>Shirley Babson, Vice-Chair</w:t>
      </w:r>
      <w:r w:rsidR="00C12365" w:rsidRPr="00C12365">
        <w:rPr>
          <w:rFonts w:asciiTheme="minorHAnsi" w:hAnsiTheme="minorHAnsi"/>
          <w:sz w:val="22"/>
          <w:szCs w:val="22"/>
        </w:rPr>
        <w:t>man</w:t>
      </w:r>
      <w:r w:rsidRPr="00085793">
        <w:rPr>
          <w:rFonts w:ascii="Calibri Light" w:hAnsi="Calibri Light"/>
          <w:sz w:val="22"/>
          <w:szCs w:val="22"/>
        </w:rPr>
        <w:br/>
      </w:r>
      <w:r w:rsidRPr="00085793">
        <w:rPr>
          <w:rFonts w:ascii="Calibri Light" w:hAnsi="Calibri Light"/>
          <w:sz w:val="22"/>
          <w:szCs w:val="22"/>
        </w:rPr>
        <w:br/>
      </w:r>
      <w:r w:rsidR="00C12365">
        <w:rPr>
          <w:rFonts w:ascii="Calibri Light" w:hAnsi="Calibri Light"/>
          <w:sz w:val="22"/>
          <w:szCs w:val="22"/>
          <w:u w:val="single"/>
        </w:rPr>
        <w:tab/>
      </w:r>
      <w:r w:rsidR="00C12365">
        <w:rPr>
          <w:rFonts w:ascii="Calibri Light" w:hAnsi="Calibri Light"/>
          <w:sz w:val="22"/>
          <w:szCs w:val="22"/>
          <w:u w:val="single"/>
        </w:rPr>
        <w:tab/>
      </w:r>
      <w:r w:rsidR="00C12365">
        <w:rPr>
          <w:rFonts w:ascii="Calibri Light" w:hAnsi="Calibri Light"/>
          <w:sz w:val="22"/>
          <w:szCs w:val="22"/>
          <w:u w:val="single"/>
        </w:rPr>
        <w:tab/>
      </w:r>
      <w:r w:rsidR="00C12365">
        <w:rPr>
          <w:rFonts w:ascii="Calibri Light" w:hAnsi="Calibri Light"/>
          <w:sz w:val="22"/>
          <w:szCs w:val="22"/>
          <w:u w:val="single"/>
        </w:rPr>
        <w:tab/>
      </w:r>
      <w:r w:rsidR="00C12365">
        <w:rPr>
          <w:rFonts w:ascii="Calibri Light" w:hAnsi="Calibri Light"/>
          <w:sz w:val="22"/>
          <w:szCs w:val="22"/>
          <w:u w:val="single"/>
        </w:rPr>
        <w:tab/>
        <w:t xml:space="preserve">          </w:t>
      </w:r>
      <w:r w:rsidRPr="00085793">
        <w:rPr>
          <w:rFonts w:ascii="Calibri Light" w:hAnsi="Calibri Light"/>
          <w:sz w:val="22"/>
          <w:szCs w:val="22"/>
        </w:rPr>
        <w:tab/>
      </w:r>
      <w:r w:rsidRPr="00085793">
        <w:rPr>
          <w:rFonts w:ascii="Calibri Light" w:hAnsi="Calibri Light"/>
          <w:sz w:val="22"/>
          <w:szCs w:val="22"/>
        </w:rPr>
        <w:tab/>
      </w:r>
      <w:r w:rsidR="00C12365" w:rsidRPr="00C12365">
        <w:rPr>
          <w:rFonts w:ascii="Calibri Light" w:hAnsi="Calibri Light"/>
          <w:sz w:val="22"/>
          <w:szCs w:val="22"/>
          <w:u w:val="single"/>
        </w:rPr>
        <w:tab/>
      </w:r>
      <w:r w:rsidR="00C12365" w:rsidRPr="00C12365">
        <w:rPr>
          <w:rFonts w:ascii="Calibri Light" w:hAnsi="Calibri Light"/>
          <w:sz w:val="22"/>
          <w:szCs w:val="22"/>
          <w:u w:val="single"/>
        </w:rPr>
        <w:tab/>
      </w:r>
      <w:r w:rsidRPr="00C12365">
        <w:rPr>
          <w:rFonts w:ascii="Calibri Light" w:hAnsi="Calibri Light"/>
          <w:sz w:val="22"/>
          <w:szCs w:val="22"/>
          <w:u w:val="single"/>
        </w:rPr>
        <w:t xml:space="preserve"> </w:t>
      </w:r>
      <w:r w:rsidR="00C12365" w:rsidRPr="00C12365">
        <w:rPr>
          <w:rFonts w:ascii="Calibri Light" w:hAnsi="Calibri Light"/>
          <w:sz w:val="22"/>
          <w:szCs w:val="22"/>
          <w:u w:val="single"/>
        </w:rPr>
        <w:tab/>
      </w:r>
      <w:r w:rsidR="00C12365" w:rsidRPr="00C12365">
        <w:rPr>
          <w:rFonts w:ascii="Calibri Light" w:hAnsi="Calibri Light"/>
          <w:sz w:val="22"/>
          <w:szCs w:val="22"/>
          <w:u w:val="single"/>
        </w:rPr>
        <w:tab/>
      </w:r>
      <w:r w:rsidR="00C12365">
        <w:rPr>
          <w:rFonts w:ascii="Calibri Light" w:hAnsi="Calibri Light"/>
          <w:sz w:val="22"/>
          <w:szCs w:val="22"/>
          <w:u w:val="single"/>
        </w:rPr>
        <w:tab/>
        <w:t xml:space="preserve">            </w:t>
      </w:r>
      <w:r w:rsidR="00C12365">
        <w:rPr>
          <w:rFonts w:ascii="Calibri Light" w:hAnsi="Calibri Light"/>
          <w:sz w:val="22"/>
          <w:szCs w:val="22"/>
        </w:rPr>
        <w:tab/>
      </w:r>
      <w:r w:rsidRPr="00085793">
        <w:rPr>
          <w:rFonts w:ascii="Calibri Light" w:hAnsi="Calibri Light"/>
          <w:sz w:val="22"/>
          <w:szCs w:val="22"/>
        </w:rPr>
        <w:br/>
      </w:r>
      <w:r w:rsidRPr="00C12365">
        <w:rPr>
          <w:rFonts w:asciiTheme="minorHAnsi" w:hAnsiTheme="minorHAnsi"/>
          <w:sz w:val="22"/>
          <w:szCs w:val="22"/>
        </w:rPr>
        <w:t>Catherine Cooke, Board Member</w:t>
      </w:r>
      <w:r w:rsidRPr="00C12365">
        <w:rPr>
          <w:rFonts w:asciiTheme="minorHAnsi" w:hAnsiTheme="minorHAnsi"/>
          <w:sz w:val="22"/>
          <w:szCs w:val="22"/>
        </w:rPr>
        <w:tab/>
      </w:r>
      <w:r w:rsidRPr="00085793">
        <w:rPr>
          <w:rFonts w:ascii="Calibri Light" w:hAnsi="Calibri Light"/>
          <w:sz w:val="22"/>
          <w:szCs w:val="22"/>
        </w:rPr>
        <w:tab/>
        <w:t xml:space="preserve">             </w:t>
      </w:r>
      <w:r w:rsidRPr="00C12365">
        <w:rPr>
          <w:rFonts w:asciiTheme="minorHAnsi" w:hAnsiTheme="minorHAnsi"/>
          <w:sz w:val="22"/>
          <w:szCs w:val="22"/>
        </w:rPr>
        <w:t>Charles Miller, Board Member</w:t>
      </w:r>
      <w:r w:rsidRPr="00085793">
        <w:rPr>
          <w:rFonts w:ascii="Calibri Light" w:hAnsi="Calibri Light"/>
          <w:sz w:val="22"/>
          <w:szCs w:val="22"/>
        </w:rPr>
        <w:tab/>
      </w:r>
      <w:r w:rsidRPr="00085793">
        <w:rPr>
          <w:rFonts w:ascii="Calibri Light" w:hAnsi="Calibri Light"/>
          <w:sz w:val="22"/>
          <w:szCs w:val="22"/>
        </w:rPr>
        <w:tab/>
      </w:r>
    </w:p>
    <w:p w:rsidR="00595F4E" w:rsidRPr="00085793" w:rsidRDefault="00595F4E" w:rsidP="00595F4E">
      <w:pPr>
        <w:rPr>
          <w:rFonts w:ascii="Calibri Light" w:hAnsi="Calibri Light" w:cs="Times New Roman"/>
        </w:rPr>
      </w:pPr>
      <w:r w:rsidRPr="00C12365">
        <w:rPr>
          <w:rFonts w:ascii="Calibri Light" w:hAnsi="Calibri Light"/>
          <w:u w:val="single"/>
        </w:rPr>
        <w:t>_____________________________________</w:t>
      </w:r>
      <w:r w:rsidRPr="00C12365">
        <w:rPr>
          <w:rFonts w:ascii="Calibri Light" w:hAnsi="Calibri Light"/>
          <w:u w:val="single"/>
        </w:rPr>
        <w:tab/>
      </w:r>
      <w:r w:rsidRPr="00085793">
        <w:rPr>
          <w:rFonts w:ascii="Calibri Light" w:hAnsi="Calibri Light"/>
        </w:rPr>
        <w:t xml:space="preserve">             </w:t>
      </w:r>
      <w:r w:rsidRPr="00C12365">
        <w:rPr>
          <w:rFonts w:ascii="Calibri Light" w:hAnsi="Calibri Light"/>
          <w:u w:val="single"/>
        </w:rPr>
        <w:t>______________________________________</w:t>
      </w:r>
      <w:r w:rsidRPr="00085793">
        <w:rPr>
          <w:rFonts w:ascii="Calibri Light" w:hAnsi="Calibri Light"/>
        </w:rPr>
        <w:br/>
      </w:r>
      <w:r w:rsidRPr="00C12365">
        <w:rPr>
          <w:rFonts w:cs="Times New Roman"/>
        </w:rPr>
        <w:t>John W. Thompson, Board Member</w:t>
      </w:r>
      <w:r w:rsidRPr="00C12365">
        <w:rPr>
          <w:rFonts w:cs="Times New Roman"/>
        </w:rPr>
        <w:tab/>
      </w:r>
      <w:r w:rsidR="007F0D8C">
        <w:rPr>
          <w:rFonts w:ascii="Calibri Light" w:hAnsi="Calibri Light" w:cs="Times New Roman"/>
          <w:sz w:val="24"/>
          <w:szCs w:val="24"/>
        </w:rPr>
        <w:tab/>
      </w:r>
      <w:r w:rsidR="007F0D8C">
        <w:rPr>
          <w:rFonts w:ascii="Calibri Light" w:hAnsi="Calibri Light" w:cs="Times New Roman"/>
          <w:sz w:val="24"/>
          <w:szCs w:val="24"/>
        </w:rPr>
        <w:tab/>
      </w:r>
      <w:r w:rsidR="00BC257C" w:rsidRPr="00C12365">
        <w:rPr>
          <w:rFonts w:cs="Times New Roman"/>
        </w:rPr>
        <w:t xml:space="preserve">Leslie K. Tubb, </w:t>
      </w:r>
      <w:r w:rsidRPr="00C12365">
        <w:rPr>
          <w:rFonts w:cs="Times New Roman"/>
        </w:rPr>
        <w:t>Superintendent</w:t>
      </w:r>
    </w:p>
    <w:sectPr w:rsidR="00595F4E" w:rsidRPr="00085793" w:rsidSect="00595F4E">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lbertus Medium">
    <w:altName w:val="Cambria"/>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D62D357-50A6-4D70-BA9C-BED9949ACEA8}"/>
    <w:docVar w:name="dgnword-eventsink" w:val="287786592"/>
  </w:docVars>
  <w:rsids>
    <w:rsidRoot w:val="008A6BA1"/>
    <w:rsid w:val="00085793"/>
    <w:rsid w:val="001B7A6E"/>
    <w:rsid w:val="004321C7"/>
    <w:rsid w:val="0054064A"/>
    <w:rsid w:val="00595F4E"/>
    <w:rsid w:val="007A2DA2"/>
    <w:rsid w:val="007F0D8C"/>
    <w:rsid w:val="008A6BA1"/>
    <w:rsid w:val="009013B9"/>
    <w:rsid w:val="00975058"/>
    <w:rsid w:val="00A74514"/>
    <w:rsid w:val="00BA2FFA"/>
    <w:rsid w:val="00BC257C"/>
    <w:rsid w:val="00C1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F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3659947">
      <w:bodyDiv w:val="1"/>
      <w:marLeft w:val="0"/>
      <w:marRight w:val="0"/>
      <w:marTop w:val="0"/>
      <w:marBottom w:val="0"/>
      <w:divBdr>
        <w:top w:val="none" w:sz="0" w:space="0" w:color="auto"/>
        <w:left w:val="none" w:sz="0" w:space="0" w:color="auto"/>
        <w:bottom w:val="none" w:sz="0" w:space="0" w:color="auto"/>
        <w:right w:val="none" w:sz="0" w:space="0" w:color="auto"/>
      </w:divBdr>
      <w:divsChild>
        <w:div w:id="105578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2303">
      <w:bodyDiv w:val="1"/>
      <w:marLeft w:val="0"/>
      <w:marRight w:val="0"/>
      <w:marTop w:val="0"/>
      <w:marBottom w:val="0"/>
      <w:divBdr>
        <w:top w:val="none" w:sz="0" w:space="0" w:color="auto"/>
        <w:left w:val="none" w:sz="0" w:space="0" w:color="auto"/>
        <w:bottom w:val="none" w:sz="0" w:space="0" w:color="auto"/>
        <w:right w:val="none" w:sz="0" w:space="0" w:color="auto"/>
      </w:divBdr>
      <w:divsChild>
        <w:div w:id="88371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owner</cp:lastModifiedBy>
  <cp:revision>2</cp:revision>
  <cp:lastPrinted>2016-04-06T13:38:00Z</cp:lastPrinted>
  <dcterms:created xsi:type="dcterms:W3CDTF">2016-04-09T18:06:00Z</dcterms:created>
  <dcterms:modified xsi:type="dcterms:W3CDTF">2016-04-09T18:06:00Z</dcterms:modified>
</cp:coreProperties>
</file>