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40" w:rsidRDefault="00AE4240" w:rsidP="00AE4240">
      <w:pPr>
        <w:rPr>
          <w:b/>
        </w:rPr>
      </w:pPr>
      <w:r>
        <w:rPr>
          <w:b/>
        </w:rPr>
        <w:t>OBSERVER REPORTING FORM – League of Women Voters, Lower Cape Fear</w:t>
      </w:r>
    </w:p>
    <w:p w:rsidR="00AE4240" w:rsidRPr="0073360B" w:rsidRDefault="00AE4240" w:rsidP="00AE4240">
      <w:pPr>
        <w:jc w:val="center"/>
        <w:rPr>
          <w:b/>
          <w:sz w:val="16"/>
          <w:szCs w:val="16"/>
        </w:rPr>
      </w:pPr>
    </w:p>
    <w:p w:rsidR="00AE4240" w:rsidRDefault="00AE4240" w:rsidP="00AE4240">
      <w:pPr>
        <w:rPr>
          <w:u w:val="single"/>
        </w:rPr>
      </w:pPr>
      <w:r>
        <w:rPr>
          <w:b/>
        </w:rPr>
        <w:t>Organization –</w:t>
      </w:r>
      <w:r>
        <w:rPr>
          <w:u w:val="single"/>
        </w:rPr>
        <w:t xml:space="preserve"> Brunswick County Board </w:t>
      </w:r>
      <w:proofErr w:type="gramStart"/>
      <w:r>
        <w:rPr>
          <w:u w:val="single"/>
        </w:rPr>
        <w:t>of</w:t>
      </w:r>
      <w:proofErr w:type="gramEnd"/>
      <w:r>
        <w:rPr>
          <w:u w:val="single"/>
        </w:rPr>
        <w:t xml:space="preserve"> Education </w:t>
      </w:r>
      <w:r>
        <w:t xml:space="preserve">     </w:t>
      </w:r>
      <w:r>
        <w:rPr>
          <w:b/>
        </w:rPr>
        <w:t xml:space="preserve">DATE – </w:t>
      </w:r>
      <w:r>
        <w:rPr>
          <w:u w:val="single"/>
        </w:rPr>
        <w:t>March 7, 2017</w:t>
      </w:r>
    </w:p>
    <w:p w:rsidR="00AE4240" w:rsidRPr="0073360B" w:rsidRDefault="00AE4240" w:rsidP="00AE4240">
      <w:pPr>
        <w:rPr>
          <w:sz w:val="16"/>
          <w:szCs w:val="16"/>
          <w:u w:val="single"/>
        </w:rPr>
      </w:pPr>
    </w:p>
    <w:p w:rsidR="00AE4240" w:rsidRDefault="00AE4240" w:rsidP="00AE4240">
      <w:r>
        <w:rPr>
          <w:b/>
          <w:u w:val="single"/>
        </w:rPr>
        <w:t>Type of Meeting</w:t>
      </w:r>
      <w:r>
        <w:rPr>
          <w:b/>
        </w:rPr>
        <w:t xml:space="preserve"> - </w:t>
      </w:r>
      <w:r>
        <w:t>Regular</w:t>
      </w:r>
      <w:r>
        <w:tab/>
        <w:t xml:space="preserve">            </w:t>
      </w:r>
      <w:r w:rsidRPr="005B597C">
        <w:rPr>
          <w:b/>
        </w:rPr>
        <w:t>Start Time</w:t>
      </w:r>
      <w:r>
        <w:t xml:space="preserve"> – 6:30 PM</w:t>
      </w:r>
      <w:r>
        <w:tab/>
        <w:t xml:space="preserve">   </w:t>
      </w:r>
      <w:r w:rsidRPr="005B597C">
        <w:rPr>
          <w:b/>
        </w:rPr>
        <w:t>Adjourn Time</w:t>
      </w:r>
      <w:r>
        <w:t xml:space="preserve"> </w:t>
      </w:r>
      <w:proofErr w:type="gramStart"/>
      <w:r>
        <w:t>– ?</w:t>
      </w:r>
      <w:proofErr w:type="gramEnd"/>
      <w:r>
        <w:t>? PM</w:t>
      </w:r>
      <w:r>
        <w:tab/>
      </w:r>
    </w:p>
    <w:p w:rsidR="00AE4240" w:rsidRPr="0073360B" w:rsidRDefault="00AE4240" w:rsidP="00AE4240">
      <w:pPr>
        <w:rPr>
          <w:b/>
          <w:sz w:val="16"/>
          <w:szCs w:val="16"/>
          <w:u w:val="single"/>
        </w:rPr>
      </w:pPr>
    </w:p>
    <w:p w:rsidR="00AE4240" w:rsidRPr="00F929D2" w:rsidRDefault="00AE4240" w:rsidP="00AE4240">
      <w:pPr>
        <w:rPr>
          <w:b/>
          <w:u w:val="single"/>
        </w:rPr>
      </w:pPr>
      <w:r w:rsidRPr="00F929D2">
        <w:rPr>
          <w:b/>
          <w:u w:val="single"/>
        </w:rPr>
        <w:t>Meeting features</w:t>
      </w:r>
      <w:r w:rsidRPr="00F929D2">
        <w:rPr>
          <w:b/>
          <w:u w:val="single"/>
        </w:rPr>
        <w:tab/>
      </w:r>
      <w:r w:rsidRPr="00F929D2">
        <w:rPr>
          <w:b/>
          <w:u w:val="single"/>
        </w:rPr>
        <w:tab/>
        <w:t xml:space="preserve">                    YES/NO</w:t>
      </w:r>
      <w:r w:rsidRPr="00F929D2">
        <w:rPr>
          <w:b/>
          <w:u w:val="single"/>
        </w:rPr>
        <w:tab/>
        <w:t xml:space="preserve">   Comments                 </w:t>
      </w:r>
    </w:p>
    <w:p w:rsidR="00AE4240" w:rsidRDefault="00AE4240" w:rsidP="00AE4240">
      <w:pPr>
        <w:rPr>
          <w:b/>
        </w:rPr>
      </w:pPr>
      <w:r>
        <w:rPr>
          <w:b/>
        </w:rPr>
        <w:t xml:space="preserve">-Agenda posted prior to meeting          </w:t>
      </w:r>
      <w:r w:rsidRPr="008C2581">
        <w:t>Yes             Available on line</w:t>
      </w:r>
    </w:p>
    <w:p w:rsidR="00AE4240" w:rsidRPr="008C2581" w:rsidRDefault="00AE4240" w:rsidP="00AE4240">
      <w:r>
        <w:rPr>
          <w:b/>
        </w:rPr>
        <w:t>-Members of organization present</w:t>
      </w:r>
      <w:r>
        <w:t xml:space="preserve">  - Ed Lemon, Charles Miller, Joh</w:t>
      </w:r>
      <w:r w:rsidR="00414BE7">
        <w:t>n Thompson</w:t>
      </w:r>
      <w:proofErr w:type="gramStart"/>
      <w:r w:rsidR="00414BE7">
        <w:t>,  and</w:t>
      </w:r>
      <w:proofErr w:type="gramEnd"/>
      <w:r w:rsidR="00414BE7">
        <w:t xml:space="preserve"> Ellen Milligan.  Missing: Catherine Cooke</w:t>
      </w:r>
    </w:p>
    <w:p w:rsidR="00AE4240" w:rsidRPr="00C50EB1" w:rsidRDefault="00AE4240" w:rsidP="00AE4240">
      <w:r>
        <w:rPr>
          <w:b/>
        </w:rPr>
        <w:t>-Staff present -</w:t>
      </w:r>
      <w:r>
        <w:t xml:space="preserve"> Leslie Tubb, </w:t>
      </w:r>
      <w:r w:rsidR="00414BE7">
        <w:t xml:space="preserve">Rhonda Benton, </w:t>
      </w:r>
      <w:r>
        <w:t>Jessica Swencki, Michelle Sharpe, Richard Green, Ann Hardy, Jill Eubanks</w:t>
      </w:r>
      <w:r w:rsidR="00414BE7">
        <w:t>.  Missing: Deanne Meadows</w:t>
      </w:r>
    </w:p>
    <w:p w:rsidR="00AE4240" w:rsidRPr="00C50EB1" w:rsidRDefault="00AE4240" w:rsidP="00AE4240">
      <w:r>
        <w:rPr>
          <w:b/>
        </w:rPr>
        <w:t xml:space="preserve">-Media </w:t>
      </w:r>
      <w:proofErr w:type="gramStart"/>
      <w:r>
        <w:rPr>
          <w:b/>
        </w:rPr>
        <w:t xml:space="preserve">coverage                                            </w:t>
      </w:r>
      <w:r>
        <w:t>?</w:t>
      </w:r>
      <w:proofErr w:type="gramEnd"/>
      <w:r>
        <w:t>?</w:t>
      </w:r>
    </w:p>
    <w:p w:rsidR="00AE4240" w:rsidRDefault="00AE4240" w:rsidP="00AE4240">
      <w:r>
        <w:rPr>
          <w:b/>
        </w:rPr>
        <w:t xml:space="preserve">-Opportunity for public comment         </w:t>
      </w:r>
      <w:r>
        <w:t>Yes</w:t>
      </w:r>
      <w:r>
        <w:tab/>
        <w:t xml:space="preserve">  Stuart Smith and Sarah </w:t>
      </w:r>
      <w:proofErr w:type="spellStart"/>
      <w:r>
        <w:t>Knotts</w:t>
      </w:r>
      <w:proofErr w:type="spellEnd"/>
      <w:r>
        <w:t xml:space="preserve"> (Board of Elections) spoke on the use of school buildings for </w:t>
      </w:r>
      <w:proofErr w:type="gramStart"/>
      <w:r>
        <w:t>Fall</w:t>
      </w:r>
      <w:proofErr w:type="gramEnd"/>
      <w:r>
        <w:t xml:space="preserve"> elections.</w:t>
      </w:r>
    </w:p>
    <w:p w:rsidR="00AE4240" w:rsidRPr="00F929D2" w:rsidRDefault="00AE4240" w:rsidP="00AE4240">
      <w:pPr>
        <w:rPr>
          <w:b/>
          <w:sz w:val="16"/>
          <w:szCs w:val="16"/>
        </w:rPr>
      </w:pPr>
    </w:p>
    <w:p w:rsidR="00AE4240" w:rsidRDefault="00AE4240" w:rsidP="00AE4240">
      <w:pPr>
        <w:rPr>
          <w:b/>
        </w:rPr>
      </w:pPr>
      <w:r>
        <w:rPr>
          <w:b/>
        </w:rPr>
        <w:t>Agenda discussion topics, decisions made:</w:t>
      </w:r>
    </w:p>
    <w:p w:rsidR="00AE4240" w:rsidRDefault="00AE4240" w:rsidP="00AE4240">
      <w:r>
        <w:t>-Michelle Sharpe, teacher of the year, presented highlights of activities in the schools.  Mr. Thompson requested that she report on “What are teachers thinking”.</w:t>
      </w:r>
    </w:p>
    <w:p w:rsidR="00AE4240" w:rsidRDefault="00AE4240" w:rsidP="00AE4240">
      <w:r>
        <w:t xml:space="preserve">-Rhonda </w:t>
      </w:r>
      <w:proofErr w:type="gramStart"/>
      <w:r>
        <w:t>Benton(</w:t>
      </w:r>
      <w:proofErr w:type="gramEnd"/>
      <w:r>
        <w:t xml:space="preserve">Dir. K-8 ED) - TODAY IN THE CLASS featured an EC class &amp; 1 K. </w:t>
      </w:r>
    </w:p>
    <w:p w:rsidR="006A6A4F" w:rsidRDefault="006A6A4F" w:rsidP="00AE4240"/>
    <w:p w:rsidR="00414BE7" w:rsidRDefault="00414BE7" w:rsidP="00AE4240">
      <w:pPr>
        <w:rPr>
          <w:b/>
        </w:rPr>
      </w:pPr>
      <w:bookmarkStart w:id="0" w:name="_GoBack"/>
      <w:bookmarkEnd w:id="0"/>
      <w:r>
        <w:t xml:space="preserve">-Jessica Swencki discussed the efforts to lobby the legislature for more flexibility in the school calendar.  All agreed that this is necessary and should be pursued aggressively. </w:t>
      </w:r>
    </w:p>
    <w:p w:rsidR="00AE4240" w:rsidRPr="00F929D2" w:rsidRDefault="00AE4240" w:rsidP="00AE4240">
      <w:pPr>
        <w:rPr>
          <w:b/>
          <w:sz w:val="16"/>
          <w:szCs w:val="16"/>
        </w:rPr>
      </w:pPr>
      <w:r w:rsidRPr="00F929D2">
        <w:rPr>
          <w:b/>
          <w:sz w:val="16"/>
          <w:szCs w:val="16"/>
        </w:rPr>
        <w:t xml:space="preserve"> </w:t>
      </w:r>
    </w:p>
    <w:p w:rsidR="006A6A4F" w:rsidRDefault="006A6A4F" w:rsidP="00AE4240">
      <w:pPr>
        <w:rPr>
          <w:b/>
        </w:rPr>
      </w:pPr>
    </w:p>
    <w:p w:rsidR="00AE4240" w:rsidRDefault="00AE4240" w:rsidP="00AE4240">
      <w:pPr>
        <w:rPr>
          <w:b/>
        </w:rPr>
      </w:pPr>
      <w:r>
        <w:rPr>
          <w:b/>
        </w:rPr>
        <w:t>Issues discussed - relevant to LWV positions/programs:</w:t>
      </w:r>
    </w:p>
    <w:p w:rsidR="00414BE7" w:rsidRDefault="00414BE7" w:rsidP="00AE4240">
      <w:r>
        <w:t>-School Calendar (above)</w:t>
      </w:r>
    </w:p>
    <w:p w:rsidR="006A6A4F" w:rsidRDefault="006A6A4F" w:rsidP="00AE4240"/>
    <w:p w:rsidR="00414BE7" w:rsidRPr="00AC04AF" w:rsidRDefault="00AC04AF" w:rsidP="00AE4240">
      <w:r>
        <w:t>-Mr. Tubb announced that the</w:t>
      </w:r>
      <w:r w:rsidR="00414BE7">
        <w:t xml:space="preserve"> Board of County Commissioners</w:t>
      </w:r>
      <w:r>
        <w:t xml:space="preserve"> </w:t>
      </w:r>
      <w:r w:rsidR="006A6A4F">
        <w:t>has</w:t>
      </w:r>
      <w:r>
        <w:t xml:space="preserve"> approved</w:t>
      </w:r>
      <w:r w:rsidR="00414BE7">
        <w:t xml:space="preserve"> </w:t>
      </w:r>
      <w:r>
        <w:t xml:space="preserve">the </w:t>
      </w:r>
      <w:r>
        <w:rPr>
          <w:b/>
        </w:rPr>
        <w:t>Brunswick County Guarantee Scholarship Program</w:t>
      </w:r>
      <w:r>
        <w:t xml:space="preserve"> for county high school graduates.  Eligible applicants can receive free tuition and fees for two years at Brunswick Community College.</w:t>
      </w:r>
      <w:r>
        <w:rPr>
          <w:b/>
        </w:rPr>
        <w:t xml:space="preserve">  </w:t>
      </w:r>
      <w:r>
        <w:t xml:space="preserve">The scholarship fills in the gap when </w:t>
      </w:r>
      <w:proofErr w:type="gramStart"/>
      <w:r>
        <w:t>a student’s tuition and fees are not met by federal financial aid programs or other BCC scholarships</w:t>
      </w:r>
      <w:proofErr w:type="gramEnd"/>
      <w:r>
        <w:t xml:space="preserve">.  Students must have a 2.3 </w:t>
      </w:r>
      <w:proofErr w:type="spellStart"/>
      <w:r>
        <w:t>unweighted</w:t>
      </w:r>
      <w:proofErr w:type="spellEnd"/>
      <w:r>
        <w:t xml:space="preserve"> GPA, be a U.S.</w:t>
      </w:r>
      <w:r w:rsidR="006A6A4F">
        <w:t xml:space="preserve"> citizen and enroll in a college certification or diploma program.  They must also begin college within four semesters of graduating from high school.  To keep the scholarship, students must maintain a 2.0 GPA &amp; complete 67% of the credit hours they have enrolled in.</w:t>
      </w:r>
    </w:p>
    <w:p w:rsidR="00AE4240" w:rsidRPr="0003192D" w:rsidRDefault="00AE4240" w:rsidP="00AE4240"/>
    <w:p w:rsidR="00AE4240" w:rsidRDefault="00AE4240" w:rsidP="00AE4240">
      <w:pPr>
        <w:rPr>
          <w:b/>
        </w:rPr>
      </w:pPr>
      <w:proofErr w:type="gramStart"/>
      <w:r>
        <w:rPr>
          <w:b/>
        </w:rPr>
        <w:t>League follow</w:t>
      </w:r>
      <w:proofErr w:type="gramEnd"/>
      <w:r>
        <w:rPr>
          <w:b/>
        </w:rPr>
        <w:t xml:space="preserve"> up recommended:</w:t>
      </w:r>
    </w:p>
    <w:p w:rsidR="00AE4240" w:rsidRPr="0073360B" w:rsidRDefault="00AE4240" w:rsidP="00AE4240">
      <w:r>
        <w:t>-Introduce league observers to Ed Lemon, chairman of the board.</w:t>
      </w:r>
    </w:p>
    <w:p w:rsidR="00AE4240" w:rsidRPr="00F929D2" w:rsidRDefault="00AE4240" w:rsidP="00AE4240">
      <w:pPr>
        <w:rPr>
          <w:b/>
          <w:sz w:val="16"/>
          <w:szCs w:val="16"/>
        </w:rPr>
      </w:pPr>
    </w:p>
    <w:p w:rsidR="00AE4240" w:rsidRDefault="00AE4240" w:rsidP="00AE4240">
      <w:pPr>
        <w:rPr>
          <w:b/>
        </w:rPr>
      </w:pPr>
      <w:r>
        <w:rPr>
          <w:b/>
        </w:rPr>
        <w:t>Comments:</w:t>
      </w:r>
    </w:p>
    <w:p w:rsidR="00AE4240" w:rsidRPr="00414BE7" w:rsidRDefault="00AE4240" w:rsidP="00AE4240">
      <w:r w:rsidRPr="002649E6">
        <w:t xml:space="preserve">-There was lots of enthusiasm about </w:t>
      </w:r>
      <w:r w:rsidR="00414BE7">
        <w:t>free tuition at BCCC.</w:t>
      </w:r>
    </w:p>
    <w:p w:rsidR="00AE4240" w:rsidRDefault="00AE4240" w:rsidP="00AE4240">
      <w:pPr>
        <w:rPr>
          <w:b/>
        </w:rPr>
      </w:pPr>
    </w:p>
    <w:p w:rsidR="00AE4240" w:rsidRDefault="00AE4240" w:rsidP="00AE4240">
      <w:r>
        <w:rPr>
          <w:b/>
        </w:rPr>
        <w:t xml:space="preserve">Observer – </w:t>
      </w:r>
      <w:r>
        <w:t>Barbara Brandes</w:t>
      </w:r>
      <w:r>
        <w:rPr>
          <w:b/>
        </w:rPr>
        <w:t xml:space="preserve">                Date report submitted – </w:t>
      </w:r>
      <w:r w:rsidR="00414BE7">
        <w:t>March 22</w:t>
      </w:r>
      <w:r>
        <w:t>, 2017</w:t>
      </w:r>
    </w:p>
    <w:p w:rsidR="00264F74" w:rsidRDefault="00264F74"/>
    <w:sectPr w:rsidR="00264F74" w:rsidSect="00393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0"/>
    <w:rsid w:val="00264F74"/>
    <w:rsid w:val="0039350B"/>
    <w:rsid w:val="00414BE7"/>
    <w:rsid w:val="006A6A4F"/>
    <w:rsid w:val="00AC04AF"/>
    <w:rsid w:val="00A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13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Brandes</dc:creator>
  <cp:keywords/>
  <dc:description/>
  <cp:lastModifiedBy>Barbara Brandes</cp:lastModifiedBy>
  <cp:revision>1</cp:revision>
  <dcterms:created xsi:type="dcterms:W3CDTF">2017-03-25T15:50:00Z</dcterms:created>
  <dcterms:modified xsi:type="dcterms:W3CDTF">2017-03-25T16:34:00Z</dcterms:modified>
</cp:coreProperties>
</file>